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proofErr w:type="gramStart"/>
      <w:r w:rsidRPr="00970A08">
        <w:rPr>
          <w:b/>
          <w:lang w:eastAsia="en-US"/>
        </w:rPr>
        <w:t>a.</w:t>
      </w:r>
      <w:proofErr w:type="gramEnd"/>
      <w:r w:rsidRPr="00970A08">
        <w:rPr>
          <w:b/>
          <w:lang w:eastAsia="en-US"/>
        </w:rPr>
        <w:t>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934CCF" w:rsidRPr="00934CCF" w:rsidRDefault="00934CCF" w:rsidP="00934CCF">
      <w:pPr>
        <w:pStyle w:val="PargrafodaLista"/>
        <w:widowControl/>
        <w:numPr>
          <w:ilvl w:val="1"/>
          <w:numId w:val="9"/>
        </w:numPr>
        <w:autoSpaceDE/>
        <w:autoSpaceDN/>
        <w:spacing w:before="100" w:beforeAutospacing="1" w:after="100" w:afterAutospacing="1"/>
        <w:rPr>
          <w:rFonts w:ascii="Book Antiqua" w:hAnsi="Book Antiqua"/>
        </w:rPr>
      </w:pPr>
      <w:r>
        <w:rPr>
          <w:rFonts w:ascii="Book Antiqua" w:hAnsi="Book Antiqua"/>
        </w:rPr>
        <w:t xml:space="preserve">– </w:t>
      </w:r>
      <w:r w:rsidRPr="00934CCF">
        <w:rPr>
          <w:rFonts w:ascii="Book Antiqua" w:hAnsi="Book Antiqua"/>
        </w:rPr>
        <w:t>Para assegurar a qualidade, a conformidade e a durabilidade dos produtos a serem adquiridos, será exigida a seguinte documentação técnica, a ser apresentada pelos licitantes ou pela empresa vencedora, conforme previsão editalícia:</w:t>
      </w:r>
    </w:p>
    <w:p w:rsidR="00934CCF" w:rsidRPr="00934CCF" w:rsidRDefault="00934CCF" w:rsidP="00934CCF">
      <w:pPr>
        <w:pStyle w:val="PargrafodaLista"/>
        <w:widowControl/>
        <w:numPr>
          <w:ilvl w:val="0"/>
          <w:numId w:val="17"/>
        </w:numPr>
        <w:autoSpaceDE/>
        <w:autoSpaceDN/>
        <w:spacing w:before="100" w:beforeAutospacing="1" w:after="100" w:afterAutospacing="1"/>
        <w:rPr>
          <w:rFonts w:ascii="Book Antiqua" w:hAnsi="Book Antiqua"/>
        </w:rPr>
      </w:pPr>
      <w:r w:rsidRPr="00934CCF">
        <w:rPr>
          <w:rFonts w:ascii="Book Antiqua" w:hAnsi="Book Antiqua"/>
          <w:bCs/>
        </w:rPr>
        <w:t>Catálogo técnico ou manual do fabricante</w:t>
      </w:r>
      <w:r w:rsidRPr="00934CCF">
        <w:rPr>
          <w:rFonts w:ascii="Book Antiqua" w:hAnsi="Book Antiqua"/>
        </w:rPr>
        <w:t>, contendo as especificações detalhadas do produto ofertado;</w:t>
      </w:r>
    </w:p>
    <w:p w:rsidR="00934CCF" w:rsidRPr="00934CCF" w:rsidRDefault="00934CCF" w:rsidP="00934CCF">
      <w:pPr>
        <w:pStyle w:val="PargrafodaLista"/>
        <w:widowControl/>
        <w:numPr>
          <w:ilvl w:val="0"/>
          <w:numId w:val="17"/>
        </w:numPr>
        <w:autoSpaceDE/>
        <w:autoSpaceDN/>
        <w:spacing w:before="100" w:beforeAutospacing="1" w:after="100" w:afterAutospacing="1"/>
        <w:rPr>
          <w:rFonts w:ascii="Book Antiqua" w:hAnsi="Book Antiqua"/>
        </w:rPr>
      </w:pPr>
      <w:r w:rsidRPr="00934CCF">
        <w:rPr>
          <w:rFonts w:ascii="Book Antiqua" w:hAnsi="Book Antiqua"/>
          <w:bCs/>
        </w:rPr>
        <w:t>Certificação de conformidade do INMETRO</w:t>
      </w:r>
      <w:r w:rsidRPr="00934CCF">
        <w:rPr>
          <w:rFonts w:ascii="Book Antiqua" w:hAnsi="Book Antiqua"/>
        </w:rPr>
        <w:t>, ou outro órgão equivalente, sempre que aplicável ao produto, comprovando que atende às normas técnicas vigentes;</w:t>
      </w:r>
    </w:p>
    <w:p w:rsidR="00934CCF" w:rsidRPr="00934CCF" w:rsidRDefault="00934CCF" w:rsidP="00934CCF">
      <w:pPr>
        <w:pStyle w:val="PargrafodaLista"/>
        <w:widowControl/>
        <w:numPr>
          <w:ilvl w:val="0"/>
          <w:numId w:val="17"/>
        </w:numPr>
        <w:autoSpaceDE/>
        <w:autoSpaceDN/>
        <w:spacing w:before="100" w:beforeAutospacing="1" w:after="100" w:afterAutospacing="1"/>
        <w:rPr>
          <w:rFonts w:ascii="Book Antiqua" w:hAnsi="Book Antiqua"/>
        </w:rPr>
      </w:pPr>
      <w:r w:rsidRPr="00934CCF">
        <w:rPr>
          <w:rFonts w:ascii="Book Antiqua" w:hAnsi="Book Antiqua"/>
          <w:bCs/>
        </w:rPr>
        <w:t>Relação das assistências técnicas autorizadas</w:t>
      </w:r>
      <w:r w:rsidRPr="00934CCF">
        <w:rPr>
          <w:rFonts w:ascii="Book Antiqua" w:hAnsi="Book Antiqua"/>
        </w:rPr>
        <w:t xml:space="preserve"> no Estado do Paraná ou no município de Rolândia, de forma a garantir suporte técnico local, quando necessário;</w:t>
      </w:r>
    </w:p>
    <w:p w:rsidR="00DE2E22" w:rsidRDefault="00DE2E22" w:rsidP="00DE2E22">
      <w:pPr>
        <w:pStyle w:val="PargrafodaLista"/>
        <w:ind w:left="720"/>
        <w:rPr>
          <w:rFonts w:ascii="Book Antiqua" w:hAnsi="Book Antiqua"/>
          <w:color w:val="FF0000"/>
          <w:highlight w:val="yellow"/>
        </w:rPr>
      </w:pPr>
    </w:p>
    <w:p w:rsidR="00DA6615" w:rsidRDefault="00DA6615" w:rsidP="00DA6615">
      <w:pPr>
        <w:pStyle w:val="PargrafodaLista"/>
        <w:numPr>
          <w:ilvl w:val="0"/>
          <w:numId w:val="6"/>
        </w:numPr>
        <w:rPr>
          <w:rFonts w:ascii="Book Antiqua" w:hAnsi="Book Antiqua"/>
        </w:rPr>
      </w:pPr>
      <w:r w:rsidRPr="008F0D2D">
        <w:rPr>
          <w:rFonts w:ascii="Book Antiqua" w:hAnsi="Book Antiqua"/>
        </w:rPr>
        <w:t xml:space="preserve">Exclusivamente para critérios de desempate a proponente poderá incluir documentação comprobatória de que possui programa de incentivo </w:t>
      </w:r>
      <w:r>
        <w:rPr>
          <w:rFonts w:ascii="Book Antiqua" w:hAnsi="Book Antiqua"/>
        </w:rPr>
        <w:t>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lastRenderedPageBreak/>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r w:rsidR="00A55DEA">
        <w:rPr>
          <w:rFonts w:ascii="Book Antiqua" w:hAnsi="Book Antiqua"/>
          <w:b/>
          <w:u w:val="single"/>
        </w:rPr>
        <w:t xml:space="preserve"> dos itens exclusivos ME/EPP</w:t>
      </w:r>
      <w:r w:rsidR="008227F7">
        <w:rPr>
          <w:rFonts w:ascii="Book Antiqua" w:hAnsi="Book Antiqua"/>
          <w:b/>
          <w:u w:val="single"/>
        </w:rPr>
        <w:t>)</w:t>
      </w:r>
    </w:p>
    <w:p w:rsidR="00C925E1" w:rsidRDefault="00C925E1" w:rsidP="00C925E1">
      <w:pPr>
        <w:jc w:val="both"/>
        <w:rPr>
          <w:rFonts w:ascii="Book Antiqua" w:hAnsi="Book Antiqua"/>
        </w:rPr>
      </w:pPr>
    </w:p>
    <w:p w:rsidR="008777FB" w:rsidRDefault="008777FB" w:rsidP="008777FB">
      <w:pPr>
        <w:pStyle w:val="Estilo1"/>
        <w:rPr>
          <w:lang w:eastAsia="en-US"/>
        </w:rPr>
      </w:pPr>
      <w:proofErr w:type="gramStart"/>
      <w:r>
        <w:rPr>
          <w:lang w:eastAsia="en-US"/>
        </w:rPr>
        <w:t>6.1)</w:t>
      </w:r>
      <w:proofErr w:type="gramEnd"/>
      <w:r>
        <w:rPr>
          <w:lang w:eastAsia="en-US"/>
        </w:rPr>
        <w:t xml:space="preserve">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r>
        <w:rPr>
          <w:rFonts w:hAnsi="Symbol"/>
        </w:rPr>
        <w:t></w:t>
      </w:r>
      <w:proofErr w:type="gramStart"/>
      <w:r>
        <w:t xml:space="preserve">  </w:t>
      </w:r>
      <w:proofErr w:type="gramEnd"/>
      <w:r>
        <w:rPr>
          <w:rStyle w:val="Forte"/>
        </w:rPr>
        <w:t>Certidão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r>
        <w:rPr>
          <w:rFonts w:hAnsi="Symbol"/>
        </w:rPr>
        <w:t></w:t>
      </w:r>
      <w:proofErr w:type="gramStart"/>
      <w:r>
        <w:t xml:space="preserve">  </w:t>
      </w:r>
      <w:proofErr w:type="gramEnd"/>
      <w:r>
        <w:rPr>
          <w:rStyle w:val="Forte"/>
        </w:rPr>
        <w:t xml:space="preserve">Certificado de Condição de </w:t>
      </w:r>
      <w:proofErr w:type="spellStart"/>
      <w:r>
        <w:rPr>
          <w:rStyle w:val="Forte"/>
        </w:rPr>
        <w:t>Microempreendedor</w:t>
      </w:r>
      <w:proofErr w:type="spellEnd"/>
      <w:r>
        <w:rPr>
          <w:rStyle w:val="Forte"/>
        </w:rPr>
        <w:t xml:space="preserve">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lastRenderedPageBreak/>
        <w:t>b)</w:t>
      </w:r>
      <w:r w:rsidRPr="00226636">
        <w:rPr>
          <w:lang w:eastAsia="en-US"/>
        </w:rPr>
        <w:t xml:space="preserve"> Comprovação de não impedimento de licitar com entes públicos do estado do Paraná, expedida pelo site: </w:t>
      </w:r>
      <w:hyperlink r:id="rId8" w:history="1">
        <w:r w:rsidRPr="00226636">
          <w:rPr>
            <w:rStyle w:val="Hyperlink"/>
          </w:rPr>
          <w:t>https://servicos.tce.pr.gov.br/tcepr/municipal/ail/ConsultarImpedidos.aspx</w:t>
        </w:r>
      </w:hyperlink>
      <w:r w:rsidRPr="00226636">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934CCF">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934CCF">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934CCF">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934CCF">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934CCF">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934CCF">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934CCF">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934CCF">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934CCF">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934CCF">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934CCF">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934CCF">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934CCF">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934CCF">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934CCF">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4CCF" w:rsidRDefault="00934CCF" w:rsidP="00195414">
      <w:r>
        <w:separator/>
      </w:r>
    </w:p>
  </w:endnote>
  <w:endnote w:type="continuationSeparator" w:id="1">
    <w:p w:rsidR="00934CCF" w:rsidRDefault="00934CCF" w:rsidP="001954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Times New Roman"/>
    <w:panose1 w:val="00000000000000000000"/>
    <w:charset w:val="00"/>
    <w:family w:val="roman"/>
    <w:notTrueType/>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CCF" w:rsidRDefault="00934CCF" w:rsidP="0061490F">
    <w:pPr>
      <w:pStyle w:val="Rodap"/>
    </w:pPr>
  </w:p>
  <w:p w:rsidR="00934CCF" w:rsidRPr="0061490F" w:rsidRDefault="00934CC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4CCF" w:rsidRDefault="00934CCF" w:rsidP="00195414">
      <w:r>
        <w:separator/>
      </w:r>
    </w:p>
  </w:footnote>
  <w:footnote w:type="continuationSeparator" w:id="1">
    <w:p w:rsidR="00934CCF" w:rsidRDefault="00934CCF"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CCF" w:rsidRDefault="00934CC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934CCF" w:rsidRPr="0061490F" w:rsidRDefault="00934CCF"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46D063A"/>
    <w:multiLevelType w:val="hybridMultilevel"/>
    <w:tmpl w:val="1E52B3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3">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4">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6">
    <w:nsid w:val="30D75F07"/>
    <w:multiLevelType w:val="multilevel"/>
    <w:tmpl w:val="B6AC7CF6"/>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9">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2">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5">
    <w:nsid w:val="72A02294"/>
    <w:multiLevelType w:val="multilevel"/>
    <w:tmpl w:val="5E9E2E62"/>
    <w:lvl w:ilvl="0">
      <w:start w:val="2"/>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1"/>
  </w:num>
  <w:num w:numId="3">
    <w:abstractNumId w:val="3"/>
  </w:num>
  <w:num w:numId="4">
    <w:abstractNumId w:val="2"/>
  </w:num>
  <w:num w:numId="5">
    <w:abstractNumId w:val="13"/>
  </w:num>
  <w:num w:numId="6">
    <w:abstractNumId w:val="9"/>
  </w:num>
  <w:num w:numId="7">
    <w:abstractNumId w:val="10"/>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4"/>
  </w:num>
  <w:num w:numId="11">
    <w:abstractNumId w:val="12"/>
  </w:num>
  <w:num w:numId="12">
    <w:abstractNumId w:val="7"/>
  </w:num>
  <w:num w:numId="13">
    <w:abstractNumId w:val="8"/>
  </w:num>
  <w:num w:numId="14">
    <w:abstractNumId w:val="0"/>
  </w:num>
  <w:num w:numId="15">
    <w:abstractNumId w:val="14"/>
  </w:num>
  <w:num w:numId="16">
    <w:abstractNumId w:val="15"/>
  </w:num>
  <w:num w:numId="17">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9329"/>
  </w:hdrShapeDefaults>
  <w:footnotePr>
    <w:footnote w:id="0"/>
    <w:footnote w:id="1"/>
  </w:footnotePr>
  <w:endnotePr>
    <w:endnote w:id="0"/>
    <w:endnote w:id="1"/>
  </w:endnotePr>
  <w:compat/>
  <w:rsids>
    <w:rsidRoot w:val="00195414"/>
    <w:rsid w:val="00001335"/>
    <w:rsid w:val="0001630A"/>
    <w:rsid w:val="00023F8B"/>
    <w:rsid w:val="00034057"/>
    <w:rsid w:val="000343FA"/>
    <w:rsid w:val="00063EDE"/>
    <w:rsid w:val="00082515"/>
    <w:rsid w:val="000B49A5"/>
    <w:rsid w:val="000C5711"/>
    <w:rsid w:val="000D5B11"/>
    <w:rsid w:val="00135707"/>
    <w:rsid w:val="00195414"/>
    <w:rsid w:val="00277C25"/>
    <w:rsid w:val="0029392F"/>
    <w:rsid w:val="002A2F19"/>
    <w:rsid w:val="002A7E44"/>
    <w:rsid w:val="002C0431"/>
    <w:rsid w:val="002D4BDA"/>
    <w:rsid w:val="002E07CE"/>
    <w:rsid w:val="00300C67"/>
    <w:rsid w:val="003021CF"/>
    <w:rsid w:val="003970A6"/>
    <w:rsid w:val="003E4978"/>
    <w:rsid w:val="003F42D2"/>
    <w:rsid w:val="00423EE8"/>
    <w:rsid w:val="00451439"/>
    <w:rsid w:val="004969A1"/>
    <w:rsid w:val="004A27AF"/>
    <w:rsid w:val="004A3595"/>
    <w:rsid w:val="004D11A4"/>
    <w:rsid w:val="004E6498"/>
    <w:rsid w:val="005323F4"/>
    <w:rsid w:val="00552FE4"/>
    <w:rsid w:val="00571FAB"/>
    <w:rsid w:val="0057373B"/>
    <w:rsid w:val="00587C61"/>
    <w:rsid w:val="005C38C5"/>
    <w:rsid w:val="005F07A0"/>
    <w:rsid w:val="005F631A"/>
    <w:rsid w:val="006017ED"/>
    <w:rsid w:val="0061490F"/>
    <w:rsid w:val="0065503A"/>
    <w:rsid w:val="00662FD2"/>
    <w:rsid w:val="006666D6"/>
    <w:rsid w:val="00674663"/>
    <w:rsid w:val="006C36FF"/>
    <w:rsid w:val="006C3F27"/>
    <w:rsid w:val="006C5E77"/>
    <w:rsid w:val="006D0B92"/>
    <w:rsid w:val="006F3890"/>
    <w:rsid w:val="006F5614"/>
    <w:rsid w:val="007168CD"/>
    <w:rsid w:val="00771D11"/>
    <w:rsid w:val="007A0677"/>
    <w:rsid w:val="007E753C"/>
    <w:rsid w:val="008227F7"/>
    <w:rsid w:val="00832C2F"/>
    <w:rsid w:val="008777FB"/>
    <w:rsid w:val="008B487B"/>
    <w:rsid w:val="008B4D52"/>
    <w:rsid w:val="008C6A39"/>
    <w:rsid w:val="008D29EB"/>
    <w:rsid w:val="00934CCF"/>
    <w:rsid w:val="009D6E9F"/>
    <w:rsid w:val="009F7B8A"/>
    <w:rsid w:val="00A10AC2"/>
    <w:rsid w:val="00A355B5"/>
    <w:rsid w:val="00A45C54"/>
    <w:rsid w:val="00A55DEA"/>
    <w:rsid w:val="00A93385"/>
    <w:rsid w:val="00AA2C21"/>
    <w:rsid w:val="00AB2EE3"/>
    <w:rsid w:val="00AD41FB"/>
    <w:rsid w:val="00AE02BD"/>
    <w:rsid w:val="00AF4C96"/>
    <w:rsid w:val="00B034C9"/>
    <w:rsid w:val="00B13BFC"/>
    <w:rsid w:val="00B32051"/>
    <w:rsid w:val="00B3474B"/>
    <w:rsid w:val="00B3732C"/>
    <w:rsid w:val="00B550B0"/>
    <w:rsid w:val="00B722B6"/>
    <w:rsid w:val="00BF5B71"/>
    <w:rsid w:val="00C55D21"/>
    <w:rsid w:val="00C651FB"/>
    <w:rsid w:val="00C72E14"/>
    <w:rsid w:val="00C925E1"/>
    <w:rsid w:val="00CA6B7F"/>
    <w:rsid w:val="00CB3355"/>
    <w:rsid w:val="00CB589E"/>
    <w:rsid w:val="00CC3099"/>
    <w:rsid w:val="00D45B5C"/>
    <w:rsid w:val="00D63D09"/>
    <w:rsid w:val="00D66234"/>
    <w:rsid w:val="00D740DB"/>
    <w:rsid w:val="00D77B63"/>
    <w:rsid w:val="00D831EF"/>
    <w:rsid w:val="00DA6615"/>
    <w:rsid w:val="00DE2E22"/>
    <w:rsid w:val="00DE6146"/>
    <w:rsid w:val="00E02CA6"/>
    <w:rsid w:val="00E45EB8"/>
    <w:rsid w:val="00E65A4C"/>
    <w:rsid w:val="00EA65CC"/>
    <w:rsid w:val="00EB05A4"/>
    <w:rsid w:val="00EB6F36"/>
    <w:rsid w:val="00F17FB4"/>
    <w:rsid w:val="00F37C16"/>
    <w:rsid w:val="00F94345"/>
    <w:rsid w:val="00FC600D"/>
    <w:rsid w:val="00FD34C8"/>
    <w:rsid w:val="00FD6A2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2095</Words>
  <Characters>11318</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ana.silva</cp:lastModifiedBy>
  <cp:revision>25</cp:revision>
  <dcterms:created xsi:type="dcterms:W3CDTF">2024-11-28T12:00:00Z</dcterms:created>
  <dcterms:modified xsi:type="dcterms:W3CDTF">2025-09-29T16:40:00Z</dcterms:modified>
</cp:coreProperties>
</file>